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148EBF" w14:textId="605B6090" w:rsidR="00000000" w:rsidRDefault="00F02A06">
      <w:r>
        <w:t>PRESSEMITTEILUNG</w:t>
      </w:r>
    </w:p>
    <w:p w14:paraId="595C2A2C" w14:textId="77777777" w:rsidR="00F02A06" w:rsidRDefault="00F02A06">
      <w:pPr>
        <w:rPr>
          <w:sz w:val="28"/>
          <w:szCs w:val="28"/>
        </w:rPr>
      </w:pPr>
    </w:p>
    <w:p w14:paraId="31555853" w14:textId="77777777" w:rsidR="006B2BF1" w:rsidRPr="006B2BF1" w:rsidRDefault="006B2BF1" w:rsidP="006B2BF1">
      <w:pPr>
        <w:rPr>
          <w:b/>
          <w:bCs/>
          <w:sz w:val="28"/>
          <w:szCs w:val="28"/>
        </w:rPr>
      </w:pPr>
      <w:r w:rsidRPr="006B2BF1">
        <w:rPr>
          <w:b/>
          <w:bCs/>
          <w:sz w:val="28"/>
          <w:szCs w:val="28"/>
        </w:rPr>
        <w:t xml:space="preserve">Smart &amp; schnell: Poolkontrolle so einfach wie nie mit dem neuen Scuba3s </w:t>
      </w:r>
    </w:p>
    <w:p w14:paraId="322A2A6D" w14:textId="77777777" w:rsidR="006B2BF1" w:rsidRDefault="006B2BF1" w:rsidP="006B2BF1"/>
    <w:p w14:paraId="16AA779F" w14:textId="77777777" w:rsidR="006B2BF1" w:rsidRDefault="006B2BF1" w:rsidP="006B2BF1">
      <w:r>
        <w:t xml:space="preserve">Noch schneller, noch vielseitiger, noch handlicher und mit mobilem Analysen-Management per App: Die neue Generation des beliebten elektronischen Pooltesters Scuba von Lovibond® stellt sich smart mit NFC und vielseitig vor. Mit noch mehr Pool-Parametern samt mobiler Übertragung der Messergebnisse jederzeit und überall ist der neue Scuba3s der ideale Begleiter für jeden Pool-Besitzer. </w:t>
      </w:r>
    </w:p>
    <w:p w14:paraId="24BBCCB1" w14:textId="77777777" w:rsidR="006B2BF1" w:rsidRDefault="006B2BF1" w:rsidP="006B2BF1"/>
    <w:p w14:paraId="53A86DCA" w14:textId="0E6DE056" w:rsidR="006B2BF1" w:rsidRDefault="006B2BF1" w:rsidP="006B2BF1">
      <w:r>
        <w:t xml:space="preserve">Die wichtigsten </w:t>
      </w:r>
      <w:r w:rsidRPr="00291384">
        <w:rPr>
          <w:color w:val="000000" w:themeColor="text1"/>
        </w:rPr>
        <w:t xml:space="preserve">12 Messmethoden </w:t>
      </w:r>
      <w:r>
        <w:t xml:space="preserve">für die Poolwasserqualität können mit dem neuen Scuba3s mit wenigen Knopfdrücken schnell und unkompliziert gemessen werden. Die Hygiene-Parameter Chlor (gesamt, frei, gebunden), pH-Wert, </w:t>
      </w:r>
      <w:r w:rsidRPr="00C10C6F">
        <w:t>Brom, Alkalität-m</w:t>
      </w:r>
      <w:r>
        <w:t xml:space="preserve"> und </w:t>
      </w:r>
      <w:r w:rsidRPr="00C10C6F">
        <w:t>Cyanursäure</w:t>
      </w:r>
      <w:r>
        <w:t xml:space="preserve"> werden zusätzlich um </w:t>
      </w:r>
      <w:r w:rsidRPr="00D57197">
        <w:t>Aktivchlor, Calciumhärte, Aktivsauerstoff</w:t>
      </w:r>
      <w:r>
        <w:t>, Phosphat und</w:t>
      </w:r>
      <w:r w:rsidRPr="00D57197">
        <w:t xml:space="preserve"> Kupfer</w:t>
      </w:r>
      <w:r>
        <w:t xml:space="preserve"> ergänzt. Sie geben Aufschluss, ob das Poolwasser hygienisch einwandfrei ist. Das Gerät hilft dem Anwender aktiv bei der Einordnung der Messergebnisse: Mit einem Ampelsystem signalisiert die Hintergrundbeleuchtung, ob sich die Analysewerte im Sollbereich befinden (grün) oder ob der ideale Messbereich über- bzw. unterschritten wird (rot). Die zugehörige App gibt direkt vor Ort eine Bewertung der Messergebnisse ab. </w:t>
      </w:r>
    </w:p>
    <w:p w14:paraId="7F88CB83" w14:textId="77777777" w:rsidR="006B2BF1" w:rsidRDefault="006B2BF1" w:rsidP="006B2BF1"/>
    <w:p w14:paraId="3DF4631E" w14:textId="77777777" w:rsidR="006B2BF1" w:rsidRDefault="006B2BF1" w:rsidP="006B2BF1">
      <w:r>
        <w:t>Mit dem neuen Scuba3s können die Ergebnisse als Datensätze gespeichert werden. Mit der Scuba-App werden sie schnell und problemlos auf das Smartphone oder Tablet übertragen. Einfach das Smart-Gerät an den elektronischen Pooltester halten, die NFC-Übertragung starten – schon ist der gesamte Datensatz mit wenigen Handgriffen auf dem Mobilgerät verfügbar. Mit der App stehen Tools für das Pool-Management wie Poolpflege &amp; Wasserqualität, FAQ &amp; Methodenbeschreibungen sowie Daten als Diagramme zur Verfügung.</w:t>
      </w:r>
    </w:p>
    <w:p w14:paraId="638B398F" w14:textId="77777777" w:rsidR="006B2BF1" w:rsidRDefault="006B2BF1" w:rsidP="006B2BF1"/>
    <w:p w14:paraId="6F2BFD9C" w14:textId="0CDBA137" w:rsidR="006B2BF1" w:rsidRDefault="006B2BF1" w:rsidP="006B2BF1">
      <w:r>
        <w:t>Animationen und Icons führen durch die gesamte Anwendung. Damit ist die Bedienung des neuen Scuba3s ein Klacks. Hinzu kommen mit der hauseigenen Green Chemistry &amp; Evo-Tabletten unbedenkliche und nachhaltige Reagenzien direkt aus einer Hand von Lovibond®</w:t>
      </w:r>
      <w:r>
        <w:t xml:space="preserve"> </w:t>
      </w:r>
      <w:r w:rsidR="002E4A13">
        <w:t>–</w:t>
      </w:r>
      <w:r>
        <w:t xml:space="preserve"> auch in verschiedenen Nachfüll-Packs</w:t>
      </w:r>
      <w:r>
        <w:t>.</w:t>
      </w:r>
    </w:p>
    <w:p w14:paraId="05AD41A3" w14:textId="77777777" w:rsidR="006B2BF1" w:rsidRDefault="006B2BF1" w:rsidP="006B2BF1"/>
    <w:p w14:paraId="62BBB659" w14:textId="77777777" w:rsidR="006B2BF1" w:rsidRDefault="006B2BF1" w:rsidP="006B2BF1">
      <w:r>
        <w:t xml:space="preserve">Erleben Sie den neuen Scuba3s auf der </w:t>
      </w:r>
      <w:proofErr w:type="spellStart"/>
      <w:r>
        <w:t>Aquanale</w:t>
      </w:r>
      <w:proofErr w:type="spellEnd"/>
      <w:r>
        <w:t xml:space="preserve"> 2023 ab dem 24. Oktober in Köln. Auf der wichtigsten Messe für die Pool-Branche zeigt der Scuba3s bei vielen spannenden Aktionen am Lovibond®-Messestand </w:t>
      </w:r>
      <w:r w:rsidRPr="004642D7">
        <w:t>E 050</w:t>
      </w:r>
      <w:r>
        <w:t xml:space="preserve"> (</w:t>
      </w:r>
      <w:r w:rsidRPr="004642D7">
        <w:t>Halle 7.1</w:t>
      </w:r>
      <w:r>
        <w:t>) und mit zahlreichen Überraschungen seine vielfältigen Fähigkeiten.</w:t>
      </w:r>
    </w:p>
    <w:p w14:paraId="0998850C" w14:textId="77777777" w:rsidR="00CA5299" w:rsidRDefault="00CA5299"/>
    <w:p w14:paraId="3B34DE79" w14:textId="77777777" w:rsidR="000910E8" w:rsidRPr="0062034B" w:rsidRDefault="00CA5299" w:rsidP="000910E8">
      <w:pPr>
        <w:spacing w:after="120"/>
        <w:rPr>
          <w:b/>
          <w:sz w:val="22"/>
          <w:szCs w:val="22"/>
        </w:rPr>
      </w:pPr>
      <w:r w:rsidRPr="0062034B">
        <w:rPr>
          <w:b/>
          <w:sz w:val="22"/>
          <w:szCs w:val="22"/>
        </w:rPr>
        <w:t>Über die Tintometer® GmbH</w:t>
      </w:r>
    </w:p>
    <w:p w14:paraId="35BB6B6A" w14:textId="4843A3DE" w:rsidR="0015178F" w:rsidRPr="0062034B" w:rsidRDefault="000910E8" w:rsidP="00A3178A">
      <w:pPr>
        <w:jc w:val="both"/>
        <w:rPr>
          <w:rFonts w:cs="Arial"/>
          <w:color w:val="000000"/>
          <w:sz w:val="18"/>
          <w:szCs w:val="18"/>
        </w:rPr>
      </w:pPr>
      <w:r w:rsidRPr="0062034B">
        <w:rPr>
          <w:rFonts w:cs="Arial"/>
          <w:color w:val="000000"/>
          <w:sz w:val="18"/>
          <w:szCs w:val="18"/>
        </w:rPr>
        <w:t xml:space="preserve">Seit über 130 Jahren bilden Wasser und Farben die Schwerpunkte des Familienunternehmens. Die von Tintometer® entwickelten, hergestellten und weltweit vertriebenen Messgeräte und Nachweisverfahren </w:t>
      </w:r>
      <w:r w:rsidR="00F02A06" w:rsidRPr="0062034B">
        <w:rPr>
          <w:rFonts w:cs="Arial"/>
          <w:color w:val="000000"/>
          <w:sz w:val="18"/>
          <w:szCs w:val="18"/>
        </w:rPr>
        <w:t xml:space="preserve">für Wasseranalytik und Farbmessungen </w:t>
      </w:r>
      <w:r w:rsidRPr="0062034B">
        <w:rPr>
          <w:rFonts w:cs="Arial"/>
          <w:color w:val="000000"/>
          <w:sz w:val="18"/>
          <w:szCs w:val="18"/>
        </w:rPr>
        <w:t>liefern die Grundlage für qualitätvolle und zuverlässige Messungen mit schnellen und sicheren Analyseergebnissen in fast allen Lebensbereichen. Dabei werden Lösungen entwickelt, die in der Industrie ebenso begehrt sind wie im Wasser- und Abwasserwerk, im Schwimmbad, in der Umwelt oder in der Forschung.</w:t>
      </w:r>
    </w:p>
    <w:sectPr w:rsidR="0015178F" w:rsidRPr="0062034B" w:rsidSect="00D0597B">
      <w:headerReference w:type="default" r:id="rId7"/>
      <w:pgSz w:w="11900" w:h="16840"/>
      <w:pgMar w:top="1417" w:right="844"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D02945" w14:textId="77777777" w:rsidR="00711C51" w:rsidRDefault="00711C51" w:rsidP="004D2CFE">
      <w:r>
        <w:separator/>
      </w:r>
    </w:p>
  </w:endnote>
  <w:endnote w:type="continuationSeparator" w:id="0">
    <w:p w14:paraId="0E806FDC" w14:textId="77777777" w:rsidR="00711C51" w:rsidRDefault="00711C51" w:rsidP="004D2C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ngal">
    <w:panose1 w:val="02040503050203030202"/>
    <w:charset w:val="01"/>
    <w:family w:val="roman"/>
    <w:pitch w:val="variable"/>
    <w:sig w:usb0="0000A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91E103" w14:textId="77777777" w:rsidR="00711C51" w:rsidRDefault="00711C51" w:rsidP="004D2CFE">
      <w:r>
        <w:separator/>
      </w:r>
    </w:p>
  </w:footnote>
  <w:footnote w:type="continuationSeparator" w:id="0">
    <w:p w14:paraId="1A878B1C" w14:textId="77777777" w:rsidR="00711C51" w:rsidRDefault="00711C51" w:rsidP="004D2C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364A3D" w14:textId="4D7E9251" w:rsidR="004D2CFE" w:rsidRDefault="004D2CFE">
    <w:pPr>
      <w:pStyle w:val="Kopfzeile"/>
    </w:pPr>
    <w:r>
      <w:rPr>
        <w:noProof/>
      </w:rPr>
      <w:drawing>
        <wp:anchor distT="0" distB="0" distL="0" distR="0" simplePos="0" relativeHeight="251659264" behindDoc="0" locked="0" layoutInCell="1" allowOverlap="1" wp14:anchorId="0BC01355" wp14:editId="69A77C65">
          <wp:simplePos x="0" y="0"/>
          <wp:positionH relativeFrom="page">
            <wp:posOffset>-435991</wp:posOffset>
          </wp:positionH>
          <wp:positionV relativeFrom="page">
            <wp:posOffset>-68643</wp:posOffset>
          </wp:positionV>
          <wp:extent cx="8320532" cy="1649857"/>
          <wp:effectExtent l="0" t="0" r="10795" b="127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320532" cy="1649857"/>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CD16D1"/>
    <w:multiLevelType w:val="hybridMultilevel"/>
    <w:tmpl w:val="1E8C34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0635240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7FC9"/>
    <w:rsid w:val="00035CC3"/>
    <w:rsid w:val="000360A9"/>
    <w:rsid w:val="00057733"/>
    <w:rsid w:val="00060DD8"/>
    <w:rsid w:val="00083182"/>
    <w:rsid w:val="000910E8"/>
    <w:rsid w:val="00095399"/>
    <w:rsid w:val="000D27AC"/>
    <w:rsid w:val="000E2B32"/>
    <w:rsid w:val="0010092D"/>
    <w:rsid w:val="001015EE"/>
    <w:rsid w:val="00113EC1"/>
    <w:rsid w:val="00114F39"/>
    <w:rsid w:val="00115B2F"/>
    <w:rsid w:val="00117B69"/>
    <w:rsid w:val="0015178F"/>
    <w:rsid w:val="001567D4"/>
    <w:rsid w:val="001922AE"/>
    <w:rsid w:val="001931AE"/>
    <w:rsid w:val="001A1F5D"/>
    <w:rsid w:val="002408DB"/>
    <w:rsid w:val="002466F9"/>
    <w:rsid w:val="00264584"/>
    <w:rsid w:val="00284B67"/>
    <w:rsid w:val="002C239A"/>
    <w:rsid w:val="002D7168"/>
    <w:rsid w:val="002E4A13"/>
    <w:rsid w:val="002F6E75"/>
    <w:rsid w:val="00304551"/>
    <w:rsid w:val="003079BB"/>
    <w:rsid w:val="003451A0"/>
    <w:rsid w:val="003B52F5"/>
    <w:rsid w:val="003D50FC"/>
    <w:rsid w:val="00404978"/>
    <w:rsid w:val="00421909"/>
    <w:rsid w:val="00427436"/>
    <w:rsid w:val="0047103B"/>
    <w:rsid w:val="004737B5"/>
    <w:rsid w:val="00486BF4"/>
    <w:rsid w:val="004878A1"/>
    <w:rsid w:val="004D2CFE"/>
    <w:rsid w:val="00516040"/>
    <w:rsid w:val="00534607"/>
    <w:rsid w:val="005A10C5"/>
    <w:rsid w:val="005A633F"/>
    <w:rsid w:val="005A7FCA"/>
    <w:rsid w:val="005B1948"/>
    <w:rsid w:val="00600DE7"/>
    <w:rsid w:val="0062034B"/>
    <w:rsid w:val="006546D4"/>
    <w:rsid w:val="006712FB"/>
    <w:rsid w:val="00692BAB"/>
    <w:rsid w:val="006939FD"/>
    <w:rsid w:val="006B0E94"/>
    <w:rsid w:val="006B2BF1"/>
    <w:rsid w:val="006C097D"/>
    <w:rsid w:val="00707D2E"/>
    <w:rsid w:val="00711C51"/>
    <w:rsid w:val="007434B7"/>
    <w:rsid w:val="007967E9"/>
    <w:rsid w:val="007E6E5C"/>
    <w:rsid w:val="007F5EB4"/>
    <w:rsid w:val="00810234"/>
    <w:rsid w:val="00872EF4"/>
    <w:rsid w:val="008A24DC"/>
    <w:rsid w:val="008A471F"/>
    <w:rsid w:val="008A5B62"/>
    <w:rsid w:val="00935CF1"/>
    <w:rsid w:val="00975B73"/>
    <w:rsid w:val="009B7FC9"/>
    <w:rsid w:val="009E0346"/>
    <w:rsid w:val="00A1715C"/>
    <w:rsid w:val="00A22303"/>
    <w:rsid w:val="00A3178A"/>
    <w:rsid w:val="00A40326"/>
    <w:rsid w:val="00A56D3F"/>
    <w:rsid w:val="00A668B0"/>
    <w:rsid w:val="00A942CB"/>
    <w:rsid w:val="00AB4DF5"/>
    <w:rsid w:val="00AD3042"/>
    <w:rsid w:val="00B42A4E"/>
    <w:rsid w:val="00B637CB"/>
    <w:rsid w:val="00B86DB5"/>
    <w:rsid w:val="00BC6409"/>
    <w:rsid w:val="00BF7DB0"/>
    <w:rsid w:val="00C37A42"/>
    <w:rsid w:val="00C44BB5"/>
    <w:rsid w:val="00CA33D2"/>
    <w:rsid w:val="00CA5299"/>
    <w:rsid w:val="00CD56D0"/>
    <w:rsid w:val="00CF1E87"/>
    <w:rsid w:val="00CF640A"/>
    <w:rsid w:val="00D0597B"/>
    <w:rsid w:val="00D224A1"/>
    <w:rsid w:val="00D807CA"/>
    <w:rsid w:val="00DB339F"/>
    <w:rsid w:val="00DB5E40"/>
    <w:rsid w:val="00DD4113"/>
    <w:rsid w:val="00DE6819"/>
    <w:rsid w:val="00E525F6"/>
    <w:rsid w:val="00E8184E"/>
    <w:rsid w:val="00EA4C77"/>
    <w:rsid w:val="00F02A06"/>
    <w:rsid w:val="00F045E7"/>
    <w:rsid w:val="00F04B42"/>
    <w:rsid w:val="00F4272E"/>
    <w:rsid w:val="00F7704C"/>
    <w:rsid w:val="00F770E9"/>
    <w:rsid w:val="00FB64FD"/>
    <w:rsid w:val="00FD7FFB"/>
    <w:rsid w:val="00FE3521"/>
  </w:rsids>
  <m:mathPr>
    <m:mathFont m:val="Cambria Math"/>
    <m:brkBin m:val="before"/>
    <m:brkBinSub m:val="--"/>
    <m:smallFrac m:val="0"/>
    <m:dispDef/>
    <m:lMargin m:val="0"/>
    <m:rMargin m:val="0"/>
    <m:defJc m:val="centerGroup"/>
    <m:wrapIndent m:val="1440"/>
    <m:intLim m:val="subSup"/>
    <m:naryLim m:val="undOvr"/>
  </m:mathPr>
  <w:themeFontLang w:val="de-DE" w:eastAsia="zh-CN" w:bidi="hi-IN"/>
  <w:clrSchemeMapping w:bg1="light1" w:t1="dark1" w:bg2="light2" w:t2="dark2" w:accent1="accent1" w:accent2="accent2" w:accent3="accent3" w:accent4="accent4" w:accent5="accent5" w:accent6="accent6" w:hyperlink="hyperlink" w:followedHyperlink="followedHyperlink"/>
  <w:decimalSymbol w:val=","/>
  <w:listSeparator w:val=";"/>
  <w14:docId w14:val="5532041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3451A0"/>
    <w:rPr>
      <w:color w:val="0563C1" w:themeColor="hyperlink"/>
      <w:u w:val="single"/>
    </w:rPr>
  </w:style>
  <w:style w:type="paragraph" w:styleId="StandardWeb">
    <w:name w:val="Normal (Web)"/>
    <w:basedOn w:val="Standard"/>
    <w:uiPriority w:val="99"/>
    <w:semiHidden/>
    <w:unhideWhenUsed/>
    <w:rsid w:val="000910E8"/>
    <w:pPr>
      <w:spacing w:before="100" w:beforeAutospacing="1" w:after="100" w:afterAutospacing="1"/>
    </w:pPr>
    <w:rPr>
      <w:rFonts w:ascii="Times New Roman" w:hAnsi="Times New Roman" w:cs="Times New Roman"/>
    </w:rPr>
  </w:style>
  <w:style w:type="character" w:customStyle="1" w:styleId="apple-converted-space">
    <w:name w:val="apple-converted-space"/>
    <w:basedOn w:val="Absatz-Standardschriftart"/>
    <w:rsid w:val="000910E8"/>
  </w:style>
  <w:style w:type="paragraph" w:styleId="Kopfzeile">
    <w:name w:val="header"/>
    <w:basedOn w:val="Standard"/>
    <w:link w:val="KopfzeileZchn"/>
    <w:uiPriority w:val="99"/>
    <w:unhideWhenUsed/>
    <w:rsid w:val="004D2CFE"/>
    <w:pPr>
      <w:tabs>
        <w:tab w:val="center" w:pos="4536"/>
        <w:tab w:val="right" w:pos="9072"/>
      </w:tabs>
    </w:pPr>
  </w:style>
  <w:style w:type="character" w:customStyle="1" w:styleId="KopfzeileZchn">
    <w:name w:val="Kopfzeile Zchn"/>
    <w:basedOn w:val="Absatz-Standardschriftart"/>
    <w:link w:val="Kopfzeile"/>
    <w:uiPriority w:val="99"/>
    <w:rsid w:val="004D2CFE"/>
  </w:style>
  <w:style w:type="paragraph" w:styleId="Fuzeile">
    <w:name w:val="footer"/>
    <w:basedOn w:val="Standard"/>
    <w:link w:val="FuzeileZchn"/>
    <w:uiPriority w:val="99"/>
    <w:unhideWhenUsed/>
    <w:rsid w:val="004D2CFE"/>
    <w:pPr>
      <w:tabs>
        <w:tab w:val="center" w:pos="4536"/>
        <w:tab w:val="right" w:pos="9072"/>
      </w:tabs>
    </w:pPr>
  </w:style>
  <w:style w:type="character" w:customStyle="1" w:styleId="FuzeileZchn">
    <w:name w:val="Fußzeile Zchn"/>
    <w:basedOn w:val="Absatz-Standardschriftart"/>
    <w:link w:val="Fuzeile"/>
    <w:uiPriority w:val="99"/>
    <w:rsid w:val="004D2CFE"/>
  </w:style>
  <w:style w:type="character" w:styleId="NichtaufgelsteErwhnung">
    <w:name w:val="Unresolved Mention"/>
    <w:basedOn w:val="Absatz-Standardschriftart"/>
    <w:uiPriority w:val="99"/>
    <w:rsid w:val="006546D4"/>
    <w:rPr>
      <w:color w:val="605E5C"/>
      <w:shd w:val="clear" w:color="auto" w:fill="E1DFDD"/>
    </w:rPr>
  </w:style>
  <w:style w:type="paragraph" w:styleId="Listenabsatz">
    <w:name w:val="List Paragraph"/>
    <w:basedOn w:val="Standard"/>
    <w:uiPriority w:val="34"/>
    <w:qFormat/>
    <w:rsid w:val="00810234"/>
    <w:pPr>
      <w:ind w:left="720"/>
      <w:contextualSpacing/>
    </w:pPr>
    <w:rPr>
      <w:rFonts w:eastAsiaTheme="minorHAns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703033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395</Words>
  <Characters>2492</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Office-Anwender</dc:creator>
  <cp:keywords/>
  <dc:description/>
  <cp:lastModifiedBy>Katja Burgemeister</cp:lastModifiedBy>
  <cp:revision>4</cp:revision>
  <cp:lastPrinted>2018-06-18T08:35:00Z</cp:lastPrinted>
  <dcterms:created xsi:type="dcterms:W3CDTF">2023-08-25T11:13:00Z</dcterms:created>
  <dcterms:modified xsi:type="dcterms:W3CDTF">2023-08-25T11:17:00Z</dcterms:modified>
</cp:coreProperties>
</file>