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00C1" w:rsidRDefault="00021D8E" w:rsidP="0076692B">
      <w:pPr>
        <w:rPr>
          <w:sz w:val="20"/>
          <w:szCs w:val="20"/>
          <w:lang w:val="en-US"/>
        </w:rPr>
      </w:pPr>
      <w:r w:rsidRPr="00021D8E">
        <w:rPr>
          <w:b/>
          <w:bCs/>
          <w:sz w:val="28"/>
          <w:szCs w:val="28"/>
          <w:lang w:val="en-US"/>
        </w:rPr>
        <w:t>Aiutante di piscina vivace con fattore divertente: Scuba II</w:t>
      </w:r>
    </w:p>
    <w:p w:rsidR="003F00C1" w:rsidRDefault="003F00C1" w:rsidP="0076692B">
      <w:pPr>
        <w:rPr>
          <w:sz w:val="20"/>
          <w:szCs w:val="20"/>
          <w:lang w:val="en-US"/>
        </w:rPr>
      </w:pPr>
    </w:p>
    <w:p w:rsidR="00021D8E" w:rsidRPr="00021D8E" w:rsidRDefault="00021D8E" w:rsidP="00021D8E">
      <w:pPr>
        <w:rPr>
          <w:sz w:val="20"/>
          <w:szCs w:val="20"/>
          <w:lang w:val="en-US"/>
        </w:rPr>
      </w:pPr>
      <w:r w:rsidRPr="00021D8E">
        <w:rPr>
          <w:sz w:val="20"/>
          <w:szCs w:val="20"/>
          <w:lang w:val="en-US"/>
        </w:rPr>
        <w:t>Lo Scuba II di Lovibond® è un professionista della piscina versatile che nuota, si tuffa e offre anche un ulteriore fattore di divertimento alla piscina. Per inciso, anche il controllo della qualità dell'acqua con Scuba II è divertente: il dispositivo di misurazione elettronico gestisce l'analisi con facilità, rapidità e affidabilità.</w:t>
      </w:r>
    </w:p>
    <w:p w:rsidR="003F00C1" w:rsidRDefault="00021D8E" w:rsidP="00021D8E">
      <w:pPr>
        <w:rPr>
          <w:sz w:val="20"/>
          <w:szCs w:val="20"/>
          <w:lang w:val="en-US"/>
        </w:rPr>
      </w:pPr>
      <w:r w:rsidRPr="00021D8E">
        <w:rPr>
          <w:sz w:val="20"/>
          <w:szCs w:val="20"/>
          <w:lang w:val="en-US"/>
        </w:rPr>
        <w:t>Perché il piccolo aiutante ergonomico della piscina ha tutto. Analizza l'acqua della piscina con una tecnologia simile a quella dei dispositivi di prova dell'acqua per piscine pubbliche. Basta immergere, riempire la camera del campione con acqua della piscina, aggiungere la compressa di reagente appropriata e premere il pulsante "Test" - il risultato lampeggia sul display. Ciò significa che i proprietari di piscine esigenti hanno immediatamente in mano i valori dei parametri più importanti, dal pH al cloro libero e al cloro totale e al bromo fino all'alcalinità e all'acido cianurico. Tutti hanno bisogno di loro per dosare correttamente i prodotti per la cura dell'acqua e per tenere sotto controllo l'igiene dell'acqua - per persone e materiali. A proposito, Lovibond® misura in modo sostenibile con "Green Chemistry", i premiati reagenti ecologici e salutari.</w:t>
      </w:r>
    </w:p>
    <w:p w:rsidR="00021D8E" w:rsidRPr="0076692B" w:rsidRDefault="00021D8E" w:rsidP="00021D8E">
      <w:pPr>
        <w:rPr>
          <w:sz w:val="20"/>
          <w:szCs w:val="20"/>
          <w:lang w:val="en-US"/>
        </w:rPr>
      </w:pPr>
    </w:p>
    <w:p w:rsidR="0080282A" w:rsidRPr="0076692B" w:rsidRDefault="00021D8E" w:rsidP="00021D8E">
      <w:pPr>
        <w:rPr>
          <w:lang w:val="en-US"/>
        </w:rPr>
      </w:pPr>
      <w:r w:rsidRPr="00021D8E">
        <w:rPr>
          <w:sz w:val="20"/>
          <w:szCs w:val="20"/>
          <w:lang w:val="en-US"/>
        </w:rPr>
        <w:t>Maggiori informazioni sono disponibili qui: www.lovibond.com o info@lovibond.com</w:t>
      </w:r>
      <w:bookmarkStart w:id="0" w:name="_GoBack"/>
      <w:bookmarkEnd w:id="0"/>
    </w:p>
    <w:sectPr w:rsidR="0080282A" w:rsidRPr="0076692B" w:rsidSect="000E3BD4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9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955"/>
    <w:rsid w:val="00021D8E"/>
    <w:rsid w:val="00080F4E"/>
    <w:rsid w:val="000E3BD4"/>
    <w:rsid w:val="0011036A"/>
    <w:rsid w:val="001139DA"/>
    <w:rsid w:val="001830CE"/>
    <w:rsid w:val="003C506D"/>
    <w:rsid w:val="003F00C1"/>
    <w:rsid w:val="00520A8A"/>
    <w:rsid w:val="00557D01"/>
    <w:rsid w:val="00566955"/>
    <w:rsid w:val="00575032"/>
    <w:rsid w:val="006001D5"/>
    <w:rsid w:val="00655E30"/>
    <w:rsid w:val="0076692B"/>
    <w:rsid w:val="0080282A"/>
    <w:rsid w:val="00C53F5E"/>
    <w:rsid w:val="00CA0607"/>
    <w:rsid w:val="00E02EB5"/>
    <w:rsid w:val="00F60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80D585E"/>
  <w15:chartTrackingRefBased/>
  <w15:docId w15:val="{1E5AE0C4-3594-1C49-9FDC-912A7F89D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pple-converted-space">
    <w:name w:val="apple-converted-space"/>
    <w:basedOn w:val="Absatz-Standardschriftart"/>
    <w:rsid w:val="0080282A"/>
  </w:style>
  <w:style w:type="character" w:styleId="Fett">
    <w:name w:val="Strong"/>
    <w:basedOn w:val="Absatz-Standardschriftart"/>
    <w:uiPriority w:val="22"/>
    <w:qFormat/>
    <w:rsid w:val="0080282A"/>
    <w:rPr>
      <w:b/>
      <w:bCs/>
    </w:rPr>
  </w:style>
  <w:style w:type="paragraph" w:styleId="StandardWeb">
    <w:name w:val="Normal (Web)"/>
    <w:basedOn w:val="Standard"/>
    <w:uiPriority w:val="99"/>
    <w:semiHidden/>
    <w:unhideWhenUsed/>
    <w:rsid w:val="0080282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 w:bidi="hi-IN"/>
    </w:rPr>
  </w:style>
  <w:style w:type="character" w:styleId="Hyperlink">
    <w:name w:val="Hyperlink"/>
    <w:basedOn w:val="Absatz-Standardschriftart"/>
    <w:uiPriority w:val="99"/>
    <w:unhideWhenUsed/>
    <w:rsid w:val="00655E30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55E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68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62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Office-Benutzer</cp:lastModifiedBy>
  <cp:revision>2</cp:revision>
  <dcterms:created xsi:type="dcterms:W3CDTF">2020-02-03T14:02:00Z</dcterms:created>
  <dcterms:modified xsi:type="dcterms:W3CDTF">2020-02-03T14:02:00Z</dcterms:modified>
</cp:coreProperties>
</file>