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0BC6CD" w14:textId="77777777" w:rsidR="00ED21F0" w:rsidRPr="00AF21E4" w:rsidRDefault="00ED21F0" w:rsidP="00ED21F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F2F2F"/>
          <w:sz w:val="30"/>
          <w:szCs w:val="30"/>
          <w:lang w:val="en-US"/>
        </w:rPr>
      </w:pPr>
      <w:r>
        <w:rPr>
          <w:rFonts w:ascii="Arial" w:hAnsi="Arial" w:cs="Arial"/>
          <w:color w:val="2F2F2F"/>
          <w:sz w:val="30"/>
          <w:szCs w:val="30"/>
          <w:lang w:val="pt-PT"/>
        </w:rPr>
        <w:t>Análise competente da água</w:t>
      </w:r>
    </w:p>
    <w:p w14:paraId="11D685EF" w14:textId="77777777" w:rsidR="000B3840" w:rsidRPr="00AF21E4" w:rsidRDefault="000B3840" w:rsidP="00ED21F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F2F2F"/>
          <w:sz w:val="30"/>
          <w:szCs w:val="30"/>
          <w:lang w:val="en-US"/>
        </w:rPr>
      </w:pPr>
      <w:r>
        <w:rPr>
          <w:rFonts w:ascii="Arial" w:hAnsi="Arial" w:cs="Arial"/>
          <w:color w:val="2F2F2F"/>
          <w:sz w:val="30"/>
          <w:szCs w:val="30"/>
          <w:lang w:val="pt-PT"/>
        </w:rPr>
        <w:t>A nova "química verde"</w:t>
      </w:r>
    </w:p>
    <w:p w14:paraId="6DDCE508" w14:textId="77777777" w:rsidR="00ED21F0" w:rsidRPr="00AF21E4" w:rsidRDefault="00ED21F0" w:rsidP="00ED21F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F2F2F"/>
          <w:sz w:val="30"/>
          <w:szCs w:val="30"/>
          <w:lang w:val="en-US"/>
        </w:rPr>
      </w:pPr>
    </w:p>
    <w:p w14:paraId="4E4B617C" w14:textId="77777777" w:rsidR="00714CA5" w:rsidRPr="00AF21E4" w:rsidRDefault="00ED21F0" w:rsidP="00ED21F0">
      <w:pPr>
        <w:widowControl w:val="0"/>
        <w:autoSpaceDE w:val="0"/>
        <w:autoSpaceDN w:val="0"/>
        <w:adjustRightInd w:val="0"/>
        <w:rPr>
          <w:rFonts w:ascii="Arial" w:hAnsi="Arial" w:cs="Arial"/>
          <w:color w:val="454545"/>
          <w:sz w:val="26"/>
          <w:szCs w:val="26"/>
          <w:lang w:val="en-US"/>
        </w:rPr>
      </w:pPr>
      <w:r>
        <w:rPr>
          <w:rFonts w:ascii="Arial" w:hAnsi="Arial" w:cs="Arial"/>
          <w:color w:val="454545"/>
          <w:sz w:val="26"/>
          <w:szCs w:val="26"/>
          <w:lang w:val="pt-PT"/>
        </w:rPr>
        <w:t>O pré-requisito básico para tomar banho e nadar é um tratamento de água moderno. No interesse da saúde, mas também para preservar o local, este deve ser bem projetado.</w:t>
      </w:r>
    </w:p>
    <w:p w14:paraId="3CE7BC5F" w14:textId="77777777" w:rsidR="00A8627D" w:rsidRPr="00AF21E4" w:rsidRDefault="00A8627D" w:rsidP="00ED21F0">
      <w:pPr>
        <w:widowControl w:val="0"/>
        <w:autoSpaceDE w:val="0"/>
        <w:autoSpaceDN w:val="0"/>
        <w:adjustRightInd w:val="0"/>
        <w:rPr>
          <w:rFonts w:ascii="Arial" w:hAnsi="Arial" w:cs="Arial"/>
          <w:color w:val="454545"/>
          <w:sz w:val="26"/>
          <w:szCs w:val="26"/>
          <w:lang w:val="en-US"/>
        </w:rPr>
      </w:pPr>
    </w:p>
    <w:p w14:paraId="213258B0" w14:textId="77777777" w:rsidR="00ED21F0" w:rsidRPr="00AF21E4" w:rsidRDefault="00ED21F0" w:rsidP="00ED21F0">
      <w:pPr>
        <w:widowControl w:val="0"/>
        <w:autoSpaceDE w:val="0"/>
        <w:autoSpaceDN w:val="0"/>
        <w:adjustRightInd w:val="0"/>
        <w:rPr>
          <w:rFonts w:ascii="Arial" w:hAnsi="Arial" w:cs="Arial"/>
          <w:color w:val="454545"/>
          <w:sz w:val="26"/>
          <w:szCs w:val="26"/>
          <w:lang w:val="en-US"/>
        </w:rPr>
      </w:pPr>
      <w:r>
        <w:rPr>
          <w:rFonts w:ascii="Arial" w:hAnsi="Arial" w:cs="Arial"/>
          <w:color w:val="454545"/>
          <w:sz w:val="26"/>
          <w:szCs w:val="26"/>
          <w:lang w:val="pt-PT"/>
        </w:rPr>
        <w:t>Naturalmente, o resultado do tratamento deve ser verificado regularmente.</w:t>
      </w:r>
    </w:p>
    <w:p w14:paraId="2381190D" w14:textId="77777777" w:rsidR="00A8627D" w:rsidRPr="00AF21E4" w:rsidRDefault="00ED21F0" w:rsidP="00A8627D">
      <w:pPr>
        <w:widowControl w:val="0"/>
        <w:autoSpaceDE w:val="0"/>
        <w:autoSpaceDN w:val="0"/>
        <w:adjustRightInd w:val="0"/>
        <w:rPr>
          <w:rFonts w:ascii="Arial" w:hAnsi="Arial" w:cs="Arial"/>
          <w:color w:val="454545"/>
          <w:sz w:val="26"/>
          <w:szCs w:val="26"/>
          <w:lang w:val="en-US"/>
        </w:rPr>
      </w:pPr>
      <w:r>
        <w:rPr>
          <w:rFonts w:ascii="Arial" w:hAnsi="Arial" w:cs="Arial"/>
          <w:color w:val="454545"/>
          <w:sz w:val="26"/>
          <w:szCs w:val="26"/>
          <w:lang w:val="pt-PT"/>
        </w:rPr>
        <w:t>E aqui é utilizado o conceito dos analisadores de água Lovibond</w:t>
      </w:r>
      <w:r w:rsidRPr="00AF21E4">
        <w:rPr>
          <w:rFonts w:ascii="Arial" w:hAnsi="Arial" w:cs="Arial"/>
          <w:color w:val="454545"/>
          <w:sz w:val="26"/>
          <w:szCs w:val="26"/>
          <w:vertAlign w:val="superscript"/>
          <w:lang w:val="pt-PT"/>
        </w:rPr>
        <w:t>®</w:t>
      </w:r>
      <w:r>
        <w:rPr>
          <w:rFonts w:ascii="Arial" w:hAnsi="Arial" w:cs="Arial"/>
          <w:color w:val="454545"/>
          <w:sz w:val="26"/>
          <w:szCs w:val="26"/>
          <w:lang w:val="pt-PT"/>
        </w:rPr>
        <w:t xml:space="preserve"> e reagentes. Os operadores de banhos estão equipados com sistemas de análise que que analisam o estado real da qualidade da água com excelente precisão. </w:t>
      </w:r>
    </w:p>
    <w:p w14:paraId="2AAADBA5" w14:textId="77777777" w:rsidR="00A8627D" w:rsidRPr="00AF21E4" w:rsidRDefault="00A8627D" w:rsidP="00A8627D">
      <w:pPr>
        <w:widowControl w:val="0"/>
        <w:autoSpaceDE w:val="0"/>
        <w:autoSpaceDN w:val="0"/>
        <w:adjustRightInd w:val="0"/>
        <w:rPr>
          <w:rFonts w:ascii="Arial" w:hAnsi="Arial" w:cs="Arial"/>
          <w:color w:val="454545"/>
          <w:sz w:val="26"/>
          <w:szCs w:val="26"/>
          <w:lang w:val="en-US"/>
        </w:rPr>
      </w:pPr>
    </w:p>
    <w:p w14:paraId="77B90D33" w14:textId="77777777" w:rsidR="00425297" w:rsidRPr="00AF21E4" w:rsidRDefault="00ED21F0" w:rsidP="00A8627D">
      <w:pPr>
        <w:widowControl w:val="0"/>
        <w:autoSpaceDE w:val="0"/>
        <w:autoSpaceDN w:val="0"/>
        <w:adjustRightInd w:val="0"/>
        <w:rPr>
          <w:rFonts w:ascii="Arial" w:hAnsi="Arial" w:cs="Arial"/>
          <w:color w:val="454545"/>
          <w:sz w:val="26"/>
          <w:szCs w:val="26"/>
          <w:lang w:val="en-US"/>
        </w:rPr>
      </w:pPr>
      <w:r>
        <w:rPr>
          <w:rFonts w:ascii="Arial" w:hAnsi="Arial" w:cs="Arial"/>
          <w:color w:val="454545"/>
          <w:sz w:val="26"/>
          <w:szCs w:val="26"/>
          <w:lang w:val="pt-PT"/>
        </w:rPr>
        <w:t>Além disso, os aspetos aparentemente incompatíveis de manipulação simples, reagentes estáveis e seguros a longo prazo, alta precisão de deteção e reprodutibilidade de resultados de medição foram alcançados de forma ecológica.</w:t>
      </w:r>
    </w:p>
    <w:p w14:paraId="113C4994" w14:textId="77777777" w:rsidR="00A8627D" w:rsidRPr="00AF21E4" w:rsidRDefault="00A8627D" w:rsidP="00ED21F0">
      <w:pPr>
        <w:rPr>
          <w:rFonts w:ascii="Arial" w:hAnsi="Arial" w:cs="Arial"/>
          <w:color w:val="454545"/>
          <w:sz w:val="26"/>
          <w:szCs w:val="26"/>
          <w:lang w:val="en-US"/>
        </w:rPr>
      </w:pPr>
    </w:p>
    <w:p w14:paraId="50DF638B" w14:textId="77777777" w:rsidR="006A17B0" w:rsidRDefault="006A17B0" w:rsidP="00ED21F0">
      <w:pPr>
        <w:rPr>
          <w:rFonts w:ascii="Arial" w:hAnsi="Arial" w:cs="Arial"/>
          <w:color w:val="454545"/>
          <w:sz w:val="26"/>
          <w:szCs w:val="26"/>
        </w:rPr>
      </w:pPr>
      <w:r>
        <w:rPr>
          <w:rFonts w:ascii="Arial" w:hAnsi="Arial" w:cs="Arial"/>
          <w:color w:val="454545"/>
          <w:sz w:val="26"/>
          <w:szCs w:val="26"/>
          <w:lang w:val="pt-PT"/>
        </w:rPr>
        <w:t>Quer opte por um dispositivo de teste de piscina clássico ou pelo inovador dispositivo de teste de piscina Scuba II eletrónico ou por um fotómetro Lovibond</w:t>
      </w:r>
      <w:r w:rsidRPr="00AF21E4">
        <w:rPr>
          <w:rFonts w:ascii="Arial" w:hAnsi="Arial" w:cs="Arial"/>
          <w:color w:val="454545"/>
          <w:sz w:val="26"/>
          <w:szCs w:val="26"/>
          <w:vertAlign w:val="superscript"/>
          <w:lang w:val="pt-PT"/>
        </w:rPr>
        <w:t>®</w:t>
      </w:r>
      <w:r>
        <w:rPr>
          <w:rFonts w:ascii="Arial" w:hAnsi="Arial" w:cs="Arial"/>
          <w:color w:val="454545"/>
          <w:sz w:val="26"/>
          <w:szCs w:val="26"/>
          <w:lang w:val="pt-PT"/>
        </w:rPr>
        <w:t xml:space="preserve"> – todos os sistemas são utilizados com os reagentes em pastilhas ecológicos Lovibond</w:t>
      </w:r>
      <w:r w:rsidRPr="00AF21E4">
        <w:rPr>
          <w:rFonts w:ascii="Arial" w:hAnsi="Arial" w:cs="Arial"/>
          <w:color w:val="454545"/>
          <w:sz w:val="26"/>
          <w:szCs w:val="26"/>
          <w:vertAlign w:val="superscript"/>
          <w:lang w:val="pt-PT"/>
        </w:rPr>
        <w:t>®</w:t>
      </w:r>
      <w:r>
        <w:rPr>
          <w:rFonts w:ascii="Arial" w:hAnsi="Arial" w:cs="Arial"/>
          <w:color w:val="454545"/>
          <w:sz w:val="26"/>
          <w:szCs w:val="26"/>
          <w:lang w:val="pt-PT"/>
        </w:rPr>
        <w:t>; como "Green Chemistry".</w:t>
      </w:r>
    </w:p>
    <w:p w14:paraId="24FAAEDA" w14:textId="77777777" w:rsidR="006A17B0" w:rsidRDefault="006A17B0" w:rsidP="006A17B0">
      <w:pPr>
        <w:pStyle w:val="Listenabsatz"/>
        <w:numPr>
          <w:ilvl w:val="0"/>
          <w:numId w:val="1"/>
        </w:numPr>
        <w:rPr>
          <w:rFonts w:ascii="Arial" w:hAnsi="Arial" w:cs="Arial"/>
          <w:color w:val="454545"/>
          <w:sz w:val="26"/>
          <w:szCs w:val="26"/>
        </w:rPr>
      </w:pPr>
      <w:r>
        <w:rPr>
          <w:rFonts w:ascii="Arial" w:hAnsi="Arial" w:cs="Arial"/>
          <w:color w:val="454545"/>
          <w:sz w:val="26"/>
          <w:szCs w:val="26"/>
          <w:lang w:val="pt-PT"/>
        </w:rPr>
        <w:t>100 % livre de ácido bórico</w:t>
      </w:r>
    </w:p>
    <w:p w14:paraId="4012B57D" w14:textId="77777777" w:rsidR="006A17B0" w:rsidRDefault="006A17B0" w:rsidP="006A17B0">
      <w:pPr>
        <w:pStyle w:val="Listenabsatz"/>
        <w:numPr>
          <w:ilvl w:val="0"/>
          <w:numId w:val="1"/>
        </w:numPr>
        <w:rPr>
          <w:rFonts w:ascii="Arial" w:hAnsi="Arial" w:cs="Arial"/>
          <w:color w:val="454545"/>
          <w:sz w:val="26"/>
          <w:szCs w:val="26"/>
        </w:rPr>
      </w:pPr>
      <w:r>
        <w:rPr>
          <w:rFonts w:ascii="Arial" w:hAnsi="Arial" w:cs="Arial"/>
          <w:color w:val="454545"/>
          <w:sz w:val="26"/>
          <w:szCs w:val="26"/>
          <w:lang w:val="pt-PT"/>
        </w:rPr>
        <w:t>Qualidade de medição precisa</w:t>
      </w:r>
    </w:p>
    <w:p w14:paraId="28C96383" w14:textId="77777777" w:rsidR="006A17B0" w:rsidRDefault="006A17B0" w:rsidP="00123E1B">
      <w:pPr>
        <w:pStyle w:val="Listenabsatz"/>
        <w:numPr>
          <w:ilvl w:val="0"/>
          <w:numId w:val="1"/>
        </w:numPr>
        <w:rPr>
          <w:rFonts w:ascii="Arial" w:hAnsi="Arial" w:cs="Arial"/>
          <w:color w:val="454545"/>
          <w:sz w:val="26"/>
          <w:szCs w:val="26"/>
        </w:rPr>
      </w:pPr>
      <w:r>
        <w:rPr>
          <w:rFonts w:ascii="Arial" w:hAnsi="Arial" w:cs="Arial"/>
          <w:color w:val="454545"/>
          <w:sz w:val="26"/>
          <w:szCs w:val="26"/>
          <w:lang w:val="pt-PT"/>
        </w:rPr>
        <w:t>Conforme DIN EN ISO 7393-2</w:t>
      </w:r>
    </w:p>
    <w:p w14:paraId="50FB7008" w14:textId="77777777" w:rsidR="006A17B0" w:rsidRDefault="006A17B0" w:rsidP="00123E1B">
      <w:pPr>
        <w:pStyle w:val="Listenabsatz"/>
        <w:numPr>
          <w:ilvl w:val="0"/>
          <w:numId w:val="1"/>
        </w:numPr>
        <w:rPr>
          <w:rFonts w:ascii="Arial" w:hAnsi="Arial" w:cs="Arial"/>
          <w:color w:val="454545"/>
          <w:sz w:val="26"/>
          <w:szCs w:val="26"/>
        </w:rPr>
      </w:pPr>
      <w:r>
        <w:rPr>
          <w:rFonts w:ascii="Arial" w:hAnsi="Arial" w:cs="Arial"/>
          <w:color w:val="454545"/>
          <w:sz w:val="26"/>
          <w:szCs w:val="26"/>
          <w:lang w:val="pt-PT"/>
        </w:rPr>
        <w:t>Sistema tampão pH ótimo</w:t>
      </w:r>
    </w:p>
    <w:p w14:paraId="5905BBC5" w14:textId="77777777" w:rsidR="006A17B0" w:rsidRPr="00AF21E4" w:rsidRDefault="00D65FCF" w:rsidP="00123E1B">
      <w:pPr>
        <w:pStyle w:val="Listenabsatz"/>
        <w:numPr>
          <w:ilvl w:val="0"/>
          <w:numId w:val="1"/>
        </w:numPr>
        <w:rPr>
          <w:rFonts w:ascii="Arial" w:hAnsi="Arial" w:cs="Arial"/>
          <w:color w:val="454545"/>
          <w:sz w:val="26"/>
          <w:szCs w:val="26"/>
          <w:lang w:val="en-US"/>
        </w:rPr>
      </w:pPr>
      <w:r>
        <w:rPr>
          <w:rFonts w:ascii="Arial" w:hAnsi="Arial" w:cs="Arial"/>
          <w:color w:val="454545"/>
          <w:sz w:val="26"/>
          <w:szCs w:val="26"/>
          <w:lang w:val="pt-PT"/>
        </w:rPr>
        <w:t xml:space="preserve">Controlo estrito de qualidade e segurança </w:t>
      </w:r>
    </w:p>
    <w:p w14:paraId="4C015EBD" w14:textId="77777777" w:rsidR="006A17B0" w:rsidRPr="00AF21E4" w:rsidRDefault="006A17B0" w:rsidP="006A17B0">
      <w:pPr>
        <w:rPr>
          <w:rFonts w:ascii="Arial" w:hAnsi="Arial" w:cs="Arial"/>
          <w:color w:val="454545"/>
          <w:sz w:val="26"/>
          <w:szCs w:val="26"/>
          <w:lang w:val="en-US"/>
        </w:rPr>
      </w:pPr>
    </w:p>
    <w:p w14:paraId="6B9C6142" w14:textId="77777777" w:rsidR="006A17B0" w:rsidRPr="00AF21E4" w:rsidRDefault="006A17B0" w:rsidP="006A17B0">
      <w:pPr>
        <w:rPr>
          <w:rFonts w:ascii="Arial" w:hAnsi="Arial" w:cs="Arial"/>
          <w:color w:val="454545"/>
          <w:sz w:val="26"/>
          <w:szCs w:val="26"/>
          <w:lang w:val="en-US"/>
        </w:rPr>
      </w:pPr>
      <w:r>
        <w:rPr>
          <w:rFonts w:ascii="Arial" w:hAnsi="Arial" w:cs="Arial"/>
          <w:color w:val="454545"/>
          <w:sz w:val="26"/>
          <w:szCs w:val="26"/>
          <w:lang w:val="pt-PT"/>
        </w:rPr>
        <w:t>Tem alguma questão sobre o tema "Green Chemistry"?</w:t>
      </w:r>
    </w:p>
    <w:p w14:paraId="694C10B1" w14:textId="77777777" w:rsidR="006A17B0" w:rsidRPr="00AF21E4" w:rsidRDefault="006A17B0" w:rsidP="006A17B0">
      <w:pPr>
        <w:rPr>
          <w:rFonts w:ascii="Arial" w:hAnsi="Arial" w:cs="Arial"/>
          <w:color w:val="454545"/>
          <w:sz w:val="26"/>
          <w:szCs w:val="26"/>
          <w:lang w:val="en-US"/>
        </w:rPr>
      </w:pPr>
      <w:r>
        <w:rPr>
          <w:rFonts w:ascii="Arial" w:hAnsi="Arial" w:cs="Arial"/>
          <w:color w:val="454545"/>
          <w:sz w:val="26"/>
          <w:szCs w:val="26"/>
          <w:lang w:val="pt-PT"/>
        </w:rPr>
        <w:t>Gostaria de aplicar o "logótipo Green Chemistry" nos produtos Lovibond</w:t>
      </w:r>
      <w:bookmarkStart w:id="0" w:name="_GoBack"/>
      <w:r w:rsidRPr="00AF21E4">
        <w:rPr>
          <w:rFonts w:ascii="Arial" w:hAnsi="Arial" w:cs="Arial"/>
          <w:color w:val="454545"/>
          <w:sz w:val="26"/>
          <w:szCs w:val="26"/>
          <w:vertAlign w:val="superscript"/>
          <w:lang w:val="pt-PT"/>
        </w:rPr>
        <w:t>®</w:t>
      </w:r>
      <w:bookmarkEnd w:id="0"/>
      <w:r>
        <w:rPr>
          <w:rFonts w:ascii="Arial" w:hAnsi="Arial" w:cs="Arial"/>
          <w:color w:val="454545"/>
          <w:sz w:val="26"/>
          <w:szCs w:val="26"/>
          <w:lang w:val="pt-PT"/>
        </w:rPr>
        <w:t>?</w:t>
      </w:r>
    </w:p>
    <w:p w14:paraId="26294FE9" w14:textId="77777777" w:rsidR="006A17B0" w:rsidRPr="00AF21E4" w:rsidRDefault="006A17B0" w:rsidP="006A17B0">
      <w:pPr>
        <w:rPr>
          <w:rFonts w:ascii="Arial" w:hAnsi="Arial" w:cs="Arial"/>
          <w:color w:val="454545"/>
          <w:sz w:val="26"/>
          <w:szCs w:val="26"/>
          <w:lang w:val="en-US"/>
        </w:rPr>
      </w:pPr>
      <w:r>
        <w:rPr>
          <w:rFonts w:ascii="Arial" w:hAnsi="Arial" w:cs="Arial"/>
          <w:color w:val="454545"/>
          <w:sz w:val="26"/>
          <w:szCs w:val="26"/>
          <w:lang w:val="pt-PT"/>
        </w:rPr>
        <w:t>Contacte-nos por e-mail ou telefone:</w:t>
      </w:r>
    </w:p>
    <w:p w14:paraId="19EB6FEB" w14:textId="77777777" w:rsidR="006A17B0" w:rsidRPr="00AF21E4" w:rsidRDefault="006A17B0" w:rsidP="006A17B0">
      <w:pPr>
        <w:rPr>
          <w:rFonts w:ascii="Arial" w:hAnsi="Arial" w:cs="Arial"/>
          <w:color w:val="454545"/>
          <w:sz w:val="26"/>
          <w:szCs w:val="26"/>
          <w:lang w:val="en-US"/>
        </w:rPr>
      </w:pPr>
    </w:p>
    <w:p w14:paraId="78314EC7" w14:textId="77777777" w:rsidR="006A17B0" w:rsidRPr="00AF21E4" w:rsidRDefault="006A17B0" w:rsidP="006A17B0">
      <w:pPr>
        <w:rPr>
          <w:rFonts w:ascii="Arial" w:hAnsi="Arial" w:cs="Arial"/>
          <w:color w:val="454545"/>
          <w:sz w:val="26"/>
          <w:szCs w:val="26"/>
          <w:lang w:val="en-US"/>
        </w:rPr>
      </w:pPr>
      <w:r>
        <w:rPr>
          <w:rFonts w:ascii="Arial" w:hAnsi="Arial" w:cs="Arial"/>
          <w:color w:val="454545"/>
          <w:sz w:val="26"/>
          <w:szCs w:val="26"/>
          <w:lang w:val="pt-PT"/>
        </w:rPr>
        <w:t>E-mail:</w:t>
      </w:r>
      <w:r>
        <w:rPr>
          <w:rFonts w:ascii="Arial" w:hAnsi="Arial" w:cs="Arial"/>
          <w:color w:val="454545"/>
          <w:sz w:val="26"/>
          <w:szCs w:val="26"/>
          <w:lang w:val="pt-PT"/>
        </w:rPr>
        <w:tab/>
      </w:r>
      <w:hyperlink r:id="rId5" w:history="1">
        <w:r>
          <w:rPr>
            <w:rStyle w:val="Link"/>
            <w:rFonts w:ascii="Arial" w:hAnsi="Arial" w:cs="Arial"/>
            <w:sz w:val="26"/>
            <w:szCs w:val="26"/>
            <w:lang w:val="pt-PT"/>
          </w:rPr>
          <w:t>info@tintometer.de</w:t>
        </w:r>
      </w:hyperlink>
    </w:p>
    <w:p w14:paraId="16A82247" w14:textId="77777777" w:rsidR="006A17B0" w:rsidRPr="00AF21E4" w:rsidRDefault="006A17B0" w:rsidP="006A17B0">
      <w:pPr>
        <w:rPr>
          <w:rFonts w:ascii="Arial" w:hAnsi="Arial" w:cs="Arial"/>
          <w:color w:val="454545"/>
          <w:sz w:val="26"/>
          <w:szCs w:val="26"/>
          <w:lang w:val="en-US"/>
        </w:rPr>
      </w:pPr>
    </w:p>
    <w:p w14:paraId="4B37CC8B" w14:textId="77777777" w:rsidR="006A17B0" w:rsidRPr="00AF21E4" w:rsidRDefault="006A17B0" w:rsidP="006A17B0">
      <w:pPr>
        <w:rPr>
          <w:rFonts w:ascii="Arial" w:hAnsi="Arial" w:cs="Arial"/>
          <w:color w:val="454545"/>
          <w:sz w:val="26"/>
          <w:szCs w:val="26"/>
          <w:lang w:val="en-US"/>
        </w:rPr>
      </w:pPr>
      <w:r>
        <w:rPr>
          <w:rFonts w:ascii="Arial" w:hAnsi="Arial" w:cs="Arial"/>
          <w:color w:val="454545"/>
          <w:sz w:val="26"/>
          <w:szCs w:val="26"/>
          <w:lang w:val="pt-PT"/>
        </w:rPr>
        <w:t>Telefone:</w:t>
      </w:r>
      <w:r>
        <w:rPr>
          <w:rFonts w:ascii="Arial" w:hAnsi="Arial" w:cs="Arial"/>
          <w:color w:val="454545"/>
          <w:sz w:val="26"/>
          <w:szCs w:val="26"/>
          <w:lang w:val="pt-PT"/>
        </w:rPr>
        <w:tab/>
        <w:t>+49 231 94510-0</w:t>
      </w:r>
    </w:p>
    <w:p w14:paraId="36AEC6AA" w14:textId="77777777" w:rsidR="006A17B0" w:rsidRPr="00AF21E4" w:rsidRDefault="006A17B0" w:rsidP="006A17B0">
      <w:pPr>
        <w:rPr>
          <w:rFonts w:ascii="Arial" w:hAnsi="Arial" w:cs="Arial"/>
          <w:color w:val="454545"/>
          <w:sz w:val="26"/>
          <w:szCs w:val="26"/>
          <w:lang w:val="en-US"/>
        </w:rPr>
      </w:pPr>
    </w:p>
    <w:p w14:paraId="6A083D40" w14:textId="77777777" w:rsidR="006A17B0" w:rsidRPr="00AF21E4" w:rsidRDefault="006A17B0" w:rsidP="006A17B0">
      <w:pPr>
        <w:rPr>
          <w:rFonts w:ascii="Arial" w:hAnsi="Arial" w:cs="Arial"/>
          <w:color w:val="454545"/>
          <w:sz w:val="26"/>
          <w:szCs w:val="26"/>
          <w:lang w:val="en-US"/>
        </w:rPr>
      </w:pPr>
    </w:p>
    <w:p w14:paraId="5922A3C1" w14:textId="77777777" w:rsidR="006A17B0" w:rsidRPr="006A17B0" w:rsidRDefault="006A17B0" w:rsidP="006A17B0">
      <w:pPr>
        <w:pStyle w:val="p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  <w:lang w:val="pt-PT"/>
        </w:rPr>
        <w:t>Tintometer GmbH</w:t>
      </w:r>
      <w:r>
        <w:rPr>
          <w:rFonts w:ascii="Arial" w:hAnsi="Arial" w:cs="Arial"/>
          <w:sz w:val="26"/>
          <w:szCs w:val="26"/>
          <w:lang w:val="pt-PT"/>
        </w:rPr>
        <w:br/>
        <w:t>Lovibond® Water Testing</w:t>
      </w:r>
    </w:p>
    <w:p w14:paraId="20F10559" w14:textId="77777777" w:rsidR="006A17B0" w:rsidRPr="006A17B0" w:rsidRDefault="006A17B0" w:rsidP="006A17B0">
      <w:pPr>
        <w:pStyle w:val="p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  <w:lang w:val="pt-PT"/>
        </w:rPr>
        <w:t>Schleefstraße 8-12</w:t>
      </w:r>
    </w:p>
    <w:p w14:paraId="5966DFD4" w14:textId="77777777" w:rsidR="006A17B0" w:rsidRPr="006A17B0" w:rsidRDefault="006A17B0" w:rsidP="006A17B0">
      <w:pPr>
        <w:pStyle w:val="p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  <w:lang w:val="pt-PT"/>
        </w:rPr>
        <w:t>44287 Dortmund</w:t>
      </w:r>
    </w:p>
    <w:p w14:paraId="5AA5A034" w14:textId="77777777" w:rsidR="006A17B0" w:rsidRPr="006A17B0" w:rsidRDefault="006A17B0" w:rsidP="006A17B0">
      <w:pPr>
        <w:pStyle w:val="p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  <w:lang w:val="pt-PT"/>
        </w:rPr>
        <w:t>Alemanha</w:t>
      </w:r>
    </w:p>
    <w:p w14:paraId="1EFFE314" w14:textId="77777777" w:rsidR="006A17B0" w:rsidRPr="006A17B0" w:rsidRDefault="006A17B0" w:rsidP="006A17B0">
      <w:pPr>
        <w:rPr>
          <w:rFonts w:ascii="Arial" w:hAnsi="Arial" w:cs="Arial"/>
          <w:color w:val="454545"/>
          <w:sz w:val="26"/>
          <w:szCs w:val="26"/>
        </w:rPr>
      </w:pPr>
    </w:p>
    <w:sectPr w:rsidR="006A17B0" w:rsidRPr="006A17B0" w:rsidSect="0076466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B23FCE"/>
    <w:multiLevelType w:val="hybridMultilevel"/>
    <w:tmpl w:val="07103A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1F0"/>
    <w:rsid w:val="0004228E"/>
    <w:rsid w:val="000B3840"/>
    <w:rsid w:val="00425297"/>
    <w:rsid w:val="0058530F"/>
    <w:rsid w:val="006A17B0"/>
    <w:rsid w:val="00714CA5"/>
    <w:rsid w:val="00764665"/>
    <w:rsid w:val="009A567A"/>
    <w:rsid w:val="00A8627D"/>
    <w:rsid w:val="00AA73AA"/>
    <w:rsid w:val="00AF21E4"/>
    <w:rsid w:val="00D65FCF"/>
    <w:rsid w:val="00ED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BA0D5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A17B0"/>
    <w:pPr>
      <w:ind w:left="720"/>
      <w:contextualSpacing/>
    </w:pPr>
  </w:style>
  <w:style w:type="character" w:styleId="Link">
    <w:name w:val="Hyperlink"/>
    <w:basedOn w:val="Absatz-Standardschriftart"/>
    <w:uiPriority w:val="99"/>
    <w:unhideWhenUsed/>
    <w:rsid w:val="006A17B0"/>
    <w:rPr>
      <w:color w:val="0563C1" w:themeColor="hyperlink"/>
      <w:u w:val="single"/>
    </w:rPr>
  </w:style>
  <w:style w:type="paragraph" w:customStyle="1" w:styleId="p1">
    <w:name w:val="p1"/>
    <w:basedOn w:val="Standard"/>
    <w:rsid w:val="006A17B0"/>
    <w:rPr>
      <w:rFonts w:ascii="Helvetica" w:hAnsi="Helvetica" w:cs="Times New Roman"/>
      <w:sz w:val="12"/>
      <w:szCs w:val="12"/>
      <w:lang w:eastAsia="de-DE"/>
    </w:rPr>
  </w:style>
  <w:style w:type="paragraph" w:customStyle="1" w:styleId="p2">
    <w:name w:val="p2"/>
    <w:basedOn w:val="Standard"/>
    <w:rsid w:val="006A17B0"/>
    <w:pPr>
      <w:spacing w:after="44"/>
    </w:pPr>
    <w:rPr>
      <w:rFonts w:ascii="Helvetica" w:hAnsi="Helvetica" w:cs="Times New Roman"/>
      <w:sz w:val="12"/>
      <w:szCs w:val="1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info@tintometer.de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1299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Office-Anwender</dc:creator>
  <cp:keywords/>
  <dc:description/>
  <cp:lastModifiedBy>Microsoft Office-Anwender</cp:lastModifiedBy>
  <cp:revision>7</cp:revision>
  <dcterms:created xsi:type="dcterms:W3CDTF">2017-10-19T11:19:00Z</dcterms:created>
  <dcterms:modified xsi:type="dcterms:W3CDTF">2017-11-06T13:33:00Z</dcterms:modified>
</cp:coreProperties>
</file>