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605B6090" w:rsidR="007476DC" w:rsidRDefault="00F02A06">
      <w:r>
        <w:t>PRESSEMITTEILUNG</w:t>
      </w:r>
    </w:p>
    <w:p w14:paraId="595C2A2C" w14:textId="77777777" w:rsidR="00F02A06" w:rsidRDefault="00F02A06">
      <w:pPr>
        <w:rPr>
          <w:sz w:val="28"/>
          <w:szCs w:val="28"/>
        </w:rPr>
      </w:pPr>
    </w:p>
    <w:p w14:paraId="4CB4FF57" w14:textId="77777777" w:rsidR="009B7FC9" w:rsidRPr="000910E8" w:rsidRDefault="000910E8">
      <w:pPr>
        <w:rPr>
          <w:sz w:val="28"/>
          <w:szCs w:val="28"/>
        </w:rPr>
      </w:pPr>
      <w:r w:rsidRPr="000910E8">
        <w:rPr>
          <w:sz w:val="28"/>
          <w:szCs w:val="28"/>
        </w:rPr>
        <w:t xml:space="preserve">Auch digital setzt Tintometer® einen </w:t>
      </w:r>
      <w:r>
        <w:rPr>
          <w:sz w:val="28"/>
          <w:szCs w:val="28"/>
        </w:rPr>
        <w:t xml:space="preserve">neuen </w:t>
      </w:r>
      <w:r w:rsidRPr="000910E8">
        <w:rPr>
          <w:sz w:val="28"/>
          <w:szCs w:val="28"/>
        </w:rPr>
        <w:t>Meilenstein in der Wasseranalytik und Farbmessung </w:t>
      </w:r>
    </w:p>
    <w:p w14:paraId="56B49128" w14:textId="77777777" w:rsidR="000910E8" w:rsidRDefault="000910E8" w:rsidP="009B7FC9">
      <w:pPr>
        <w:jc w:val="both"/>
      </w:pPr>
    </w:p>
    <w:p w14:paraId="6831A297" w14:textId="0106BCAE" w:rsidR="009B7FC9" w:rsidRPr="000910E8" w:rsidRDefault="009B7FC9" w:rsidP="00F02A06">
      <w:pPr>
        <w:spacing w:after="120"/>
        <w:jc w:val="both"/>
        <w:rPr>
          <w:sz w:val="22"/>
          <w:szCs w:val="22"/>
        </w:rPr>
      </w:pPr>
      <w:r w:rsidRPr="000910E8">
        <w:rPr>
          <w:sz w:val="22"/>
          <w:szCs w:val="22"/>
        </w:rPr>
        <w:t>Nicht nur die digitale Welt ist im radikalen Wandel. Auch die Tintometer®-Familie mit Sitz in Dortmund verändert sich i</w:t>
      </w:r>
      <w:r w:rsidR="00CA5299" w:rsidRPr="000910E8">
        <w:rPr>
          <w:sz w:val="22"/>
          <w:szCs w:val="22"/>
        </w:rPr>
        <w:t>n</w:t>
      </w:r>
      <w:r w:rsidRPr="000910E8">
        <w:rPr>
          <w:sz w:val="22"/>
          <w:szCs w:val="22"/>
        </w:rPr>
        <w:t xml:space="preserve"> rasante</w:t>
      </w:r>
      <w:r w:rsidR="00CA5299" w:rsidRPr="000910E8">
        <w:rPr>
          <w:sz w:val="22"/>
          <w:szCs w:val="22"/>
        </w:rPr>
        <w:t>m</w:t>
      </w:r>
      <w:r w:rsidRPr="000910E8">
        <w:rPr>
          <w:sz w:val="22"/>
          <w:szCs w:val="22"/>
        </w:rPr>
        <w:t xml:space="preserve"> Tempo. Das spi</w:t>
      </w:r>
      <w:r w:rsidR="003451A0" w:rsidRPr="000910E8">
        <w:rPr>
          <w:sz w:val="22"/>
          <w:szCs w:val="22"/>
        </w:rPr>
        <w:t xml:space="preserve">egelt sich </w:t>
      </w:r>
      <w:r w:rsidR="00F02A06">
        <w:rPr>
          <w:sz w:val="22"/>
          <w:szCs w:val="22"/>
        </w:rPr>
        <w:t>jetzt</w:t>
      </w:r>
      <w:r w:rsidR="003451A0" w:rsidRPr="000910E8">
        <w:rPr>
          <w:sz w:val="22"/>
          <w:szCs w:val="22"/>
        </w:rPr>
        <w:t xml:space="preserve"> in der brandneuen Homepage der Unternehmergruppe</w:t>
      </w:r>
      <w:r w:rsidR="00CA5299" w:rsidRPr="000910E8">
        <w:rPr>
          <w:sz w:val="22"/>
          <w:szCs w:val="22"/>
        </w:rPr>
        <w:t xml:space="preserve"> wider</w:t>
      </w:r>
      <w:r w:rsidR="003451A0" w:rsidRPr="000910E8">
        <w:rPr>
          <w:sz w:val="22"/>
          <w:szCs w:val="22"/>
        </w:rPr>
        <w:t xml:space="preserve">. Unter </w:t>
      </w:r>
      <w:hyperlink r:id="rId6" w:history="1">
        <w:r w:rsidR="003451A0" w:rsidRPr="000910E8">
          <w:rPr>
            <w:rStyle w:val="Hyperlink"/>
            <w:sz w:val="22"/>
            <w:szCs w:val="22"/>
          </w:rPr>
          <w:t>www.lovibond.com</w:t>
        </w:r>
      </w:hyperlink>
      <w:r w:rsidR="003451A0" w:rsidRPr="000910E8">
        <w:rPr>
          <w:sz w:val="22"/>
          <w:szCs w:val="22"/>
        </w:rPr>
        <w:t xml:space="preserve"> präsentieren sich die </w:t>
      </w:r>
      <w:r w:rsidRPr="000910E8">
        <w:rPr>
          <w:sz w:val="22"/>
          <w:szCs w:val="22"/>
        </w:rPr>
        <w:t xml:space="preserve">Lovibond®-Produkte für die Wasseranalytik </w:t>
      </w:r>
      <w:r w:rsidR="00BC6409" w:rsidRPr="000910E8">
        <w:rPr>
          <w:sz w:val="22"/>
          <w:szCs w:val="22"/>
        </w:rPr>
        <w:t xml:space="preserve">und Farbmessung so global, wie sich das Unternehmen weltweit auf </w:t>
      </w:r>
      <w:r w:rsidR="0047103B">
        <w:rPr>
          <w:sz w:val="22"/>
          <w:szCs w:val="22"/>
        </w:rPr>
        <w:t>dem Markt in den verschiedenen Markts</w:t>
      </w:r>
      <w:r w:rsidR="00BC6409" w:rsidRPr="000910E8">
        <w:rPr>
          <w:sz w:val="22"/>
          <w:szCs w:val="22"/>
        </w:rPr>
        <w:t xml:space="preserve">egmenten engagiert. </w:t>
      </w:r>
    </w:p>
    <w:p w14:paraId="1053B8D3" w14:textId="7A81038C" w:rsidR="009B7FC9" w:rsidRPr="000910E8" w:rsidRDefault="00BC6409" w:rsidP="00F02A06">
      <w:pPr>
        <w:spacing w:after="120"/>
        <w:rPr>
          <w:sz w:val="22"/>
          <w:szCs w:val="22"/>
        </w:rPr>
      </w:pPr>
      <w:r w:rsidRPr="000910E8">
        <w:rPr>
          <w:sz w:val="22"/>
          <w:szCs w:val="22"/>
        </w:rPr>
        <w:t>„Gerade in der Wasseranalytik erleben wir weltweit eine enorme Nachfrage nach unseren Produkten – egal, ob es dabei um die Reinheit des Trinkwassers vor dem Hintergrund von Wasserknappheit in</w:t>
      </w:r>
      <w:r w:rsidR="00F02A06">
        <w:rPr>
          <w:sz w:val="22"/>
          <w:szCs w:val="22"/>
        </w:rPr>
        <w:t xml:space="preserve"> bestimmten Erdteilen geht, </w:t>
      </w:r>
      <w:r w:rsidRPr="000910E8">
        <w:rPr>
          <w:sz w:val="22"/>
          <w:szCs w:val="22"/>
        </w:rPr>
        <w:t xml:space="preserve">um die Überwachung von Industrie-, </w:t>
      </w:r>
      <w:bookmarkStart w:id="0" w:name="_GoBack"/>
      <w:bookmarkEnd w:id="0"/>
      <w:r w:rsidRPr="000910E8">
        <w:rPr>
          <w:sz w:val="22"/>
          <w:szCs w:val="22"/>
        </w:rPr>
        <w:t xml:space="preserve">Prozess-  und Abwasser oder um die </w:t>
      </w:r>
      <w:r w:rsidR="0047103B">
        <w:rPr>
          <w:sz w:val="22"/>
          <w:szCs w:val="22"/>
        </w:rPr>
        <w:t>Wasserq</w:t>
      </w:r>
      <w:r w:rsidRPr="000910E8">
        <w:rPr>
          <w:sz w:val="22"/>
          <w:szCs w:val="22"/>
        </w:rPr>
        <w:t xml:space="preserve">ualität im privaten Swimming Pool“, schildert Unternehmensgründer Cay-Peter Voss. </w:t>
      </w:r>
      <w:r w:rsidR="005A10C5" w:rsidRPr="000910E8">
        <w:rPr>
          <w:sz w:val="22"/>
          <w:szCs w:val="22"/>
        </w:rPr>
        <w:t>„Unser Unternehmen ist in de</w:t>
      </w:r>
      <w:r w:rsidR="00DB5E40" w:rsidRPr="000910E8">
        <w:rPr>
          <w:sz w:val="22"/>
          <w:szCs w:val="22"/>
        </w:rPr>
        <w:t>n letzten Jahren auf mehr als 37</w:t>
      </w:r>
      <w:r w:rsidR="005A10C5" w:rsidRPr="000910E8">
        <w:rPr>
          <w:sz w:val="22"/>
          <w:szCs w:val="22"/>
        </w:rPr>
        <w:t>0 Mitarbeiter angewachsen, wir sind in</w:t>
      </w:r>
      <w:r w:rsidR="00304551" w:rsidRPr="000910E8">
        <w:rPr>
          <w:sz w:val="22"/>
          <w:szCs w:val="22"/>
        </w:rPr>
        <w:t>zwischen in</w:t>
      </w:r>
      <w:r w:rsidR="005A10C5" w:rsidRPr="000910E8">
        <w:rPr>
          <w:sz w:val="22"/>
          <w:szCs w:val="22"/>
        </w:rPr>
        <w:t xml:space="preserve"> über </w:t>
      </w:r>
      <w:r w:rsidR="005A10C5" w:rsidRPr="007434B7">
        <w:rPr>
          <w:color w:val="000000" w:themeColor="text1"/>
          <w:sz w:val="22"/>
          <w:szCs w:val="22"/>
        </w:rPr>
        <w:t xml:space="preserve">160 </w:t>
      </w:r>
      <w:r w:rsidR="005A10C5" w:rsidRPr="000910E8">
        <w:rPr>
          <w:sz w:val="22"/>
          <w:szCs w:val="22"/>
        </w:rPr>
        <w:t xml:space="preserve">Ländern auf allen Kontinenten präsent“, ergänzt Geschäftsführerin Maja C. Voss. </w:t>
      </w:r>
      <w:r w:rsidR="00DB5E40" w:rsidRPr="000910E8">
        <w:rPr>
          <w:sz w:val="22"/>
          <w:szCs w:val="22"/>
        </w:rPr>
        <w:t>„</w:t>
      </w:r>
      <w:r w:rsidR="00304551" w:rsidRPr="000910E8">
        <w:rPr>
          <w:sz w:val="22"/>
          <w:szCs w:val="22"/>
        </w:rPr>
        <w:t>Wir liefern weltweit innovative Lösungen und transportieren das jetzt auch mit den vielen zusätzlichen digitalen Möglichkeiten, die unser neuer Webauftritt ermöglicht.“</w:t>
      </w:r>
      <w:r w:rsidR="0047103B">
        <w:rPr>
          <w:sz w:val="22"/>
          <w:szCs w:val="22"/>
        </w:rPr>
        <w:t xml:space="preserve"> </w:t>
      </w:r>
    </w:p>
    <w:p w14:paraId="79D38429" w14:textId="2EBD4871" w:rsidR="009B7FC9" w:rsidRPr="000910E8" w:rsidRDefault="0047103B" w:rsidP="00707D2E">
      <w:pPr>
        <w:spacing w:after="120"/>
        <w:rPr>
          <w:sz w:val="22"/>
          <w:szCs w:val="22"/>
        </w:rPr>
      </w:pPr>
      <w:r>
        <w:rPr>
          <w:sz w:val="22"/>
          <w:szCs w:val="22"/>
        </w:rPr>
        <w:t xml:space="preserve">Die wichtigste Neuerung: Die beiden Unternehmensschwerpunkte Wasseranalytik und Farbmessung präsentieren sich jetzt gemeinsam auf einer Seite. </w:t>
      </w:r>
      <w:r w:rsidR="009B7FC9" w:rsidRPr="000910E8">
        <w:rPr>
          <w:sz w:val="22"/>
          <w:szCs w:val="22"/>
        </w:rPr>
        <w:t xml:space="preserve">Mit einem Klick </w:t>
      </w:r>
      <w:r w:rsidR="00516040">
        <w:rPr>
          <w:sz w:val="22"/>
          <w:szCs w:val="22"/>
        </w:rPr>
        <w:t xml:space="preserve">lässt sich hier </w:t>
      </w:r>
      <w:r w:rsidR="009B7FC9" w:rsidRPr="000910E8">
        <w:rPr>
          <w:sz w:val="22"/>
          <w:szCs w:val="22"/>
        </w:rPr>
        <w:t xml:space="preserve">das richtige </w:t>
      </w:r>
      <w:r w:rsidR="00F7704C">
        <w:rPr>
          <w:sz w:val="22"/>
          <w:szCs w:val="22"/>
        </w:rPr>
        <w:t>Photometer</w:t>
      </w:r>
      <w:r w:rsidR="009B7FC9" w:rsidRPr="000910E8">
        <w:rPr>
          <w:sz w:val="22"/>
          <w:szCs w:val="22"/>
        </w:rPr>
        <w:t xml:space="preserve"> finden, um </w:t>
      </w:r>
      <w:r w:rsidR="00516040">
        <w:rPr>
          <w:sz w:val="22"/>
          <w:szCs w:val="22"/>
        </w:rPr>
        <w:t xml:space="preserve">das Poolwasser auf den Prüfstand zu stellen. </w:t>
      </w:r>
      <w:r w:rsidR="00707D2E">
        <w:rPr>
          <w:sz w:val="22"/>
          <w:szCs w:val="22"/>
        </w:rPr>
        <w:t>Wer die elektronische Farbmessung bei Mineralölen, Chemikalien oder Wachsen anwenden will, wird hier ebenso schnell bei den neuesten EComparatoren fündig – inklusive aller</w:t>
      </w:r>
      <w:r w:rsidR="00707D2E" w:rsidRPr="000910E8">
        <w:rPr>
          <w:sz w:val="22"/>
          <w:szCs w:val="22"/>
        </w:rPr>
        <w:t xml:space="preserve"> tech</w:t>
      </w:r>
      <w:r w:rsidR="00707D2E">
        <w:rPr>
          <w:sz w:val="22"/>
          <w:szCs w:val="22"/>
        </w:rPr>
        <w:t>nischer</w:t>
      </w:r>
      <w:r w:rsidR="00707D2E" w:rsidRPr="000910E8">
        <w:rPr>
          <w:sz w:val="22"/>
          <w:szCs w:val="22"/>
        </w:rPr>
        <w:t xml:space="preserve"> Daten, Reagenzien, Zubehör, Download</w:t>
      </w:r>
      <w:r w:rsidR="00707D2E">
        <w:rPr>
          <w:sz w:val="22"/>
          <w:szCs w:val="22"/>
        </w:rPr>
        <w:t xml:space="preserve">s und Sicherheitsdatenblätter. </w:t>
      </w:r>
      <w:r w:rsidR="00707D2E" w:rsidRPr="000910E8">
        <w:rPr>
          <w:sz w:val="22"/>
          <w:szCs w:val="22"/>
        </w:rPr>
        <w:t xml:space="preserve">Mit dem Produktfinder ist die Suche nach dem </w:t>
      </w:r>
      <w:r w:rsidR="00707D2E">
        <w:rPr>
          <w:sz w:val="22"/>
          <w:szCs w:val="22"/>
        </w:rPr>
        <w:t>geeigneten</w:t>
      </w:r>
      <w:r w:rsidR="00707D2E" w:rsidRPr="000910E8">
        <w:rPr>
          <w:sz w:val="22"/>
          <w:szCs w:val="22"/>
        </w:rPr>
        <w:t xml:space="preserve"> Gerät ein Kinderspiel.</w:t>
      </w:r>
      <w:r w:rsidR="00707D2E">
        <w:rPr>
          <w:sz w:val="22"/>
          <w:szCs w:val="22"/>
        </w:rPr>
        <w:t xml:space="preserve"> </w:t>
      </w:r>
      <w:r w:rsidR="00421909" w:rsidRPr="000910E8">
        <w:rPr>
          <w:sz w:val="22"/>
          <w:szCs w:val="22"/>
        </w:rPr>
        <w:t xml:space="preserve">Es gibt einen </w:t>
      </w:r>
      <w:r w:rsidR="00AB4DF5">
        <w:rPr>
          <w:sz w:val="22"/>
          <w:szCs w:val="22"/>
        </w:rPr>
        <w:t>eigenen</w:t>
      </w:r>
      <w:r w:rsidR="00421909" w:rsidRPr="000910E8">
        <w:rPr>
          <w:sz w:val="22"/>
          <w:szCs w:val="22"/>
        </w:rPr>
        <w:t xml:space="preserve"> Downloadbereich, </w:t>
      </w:r>
      <w:r w:rsidR="00CA5299" w:rsidRPr="000910E8">
        <w:rPr>
          <w:sz w:val="22"/>
          <w:szCs w:val="22"/>
        </w:rPr>
        <w:t>vielfältige Suchfunktionen, Favoritenspeicher un</w:t>
      </w:r>
      <w:r w:rsidR="00AB4DF5">
        <w:rPr>
          <w:sz w:val="22"/>
          <w:szCs w:val="22"/>
        </w:rPr>
        <w:t>d deutlich mehr Informationen im neuesten D</w:t>
      </w:r>
      <w:r w:rsidR="00CA5299" w:rsidRPr="000910E8">
        <w:rPr>
          <w:sz w:val="22"/>
          <w:szCs w:val="22"/>
        </w:rPr>
        <w:t xml:space="preserve">esign. Die vielen Möglichkeiten des neuen Webauftritts sind auch mobil überall mit dem Smartphone oder Tablet abrufbar. </w:t>
      </w:r>
    </w:p>
    <w:p w14:paraId="1500DAB6" w14:textId="0458798F" w:rsidR="00CA5299" w:rsidRPr="000910E8" w:rsidRDefault="00CA5299" w:rsidP="00F02A06">
      <w:pPr>
        <w:spacing w:after="120"/>
        <w:rPr>
          <w:sz w:val="22"/>
          <w:szCs w:val="22"/>
        </w:rPr>
      </w:pPr>
      <w:r w:rsidRPr="000910E8">
        <w:rPr>
          <w:sz w:val="22"/>
          <w:szCs w:val="22"/>
        </w:rPr>
        <w:t xml:space="preserve">„Für uns ist die neue Homepage ein digitaler Meilenstein und der Anfang einer umfassenden Weiterentwicklung unseres Unternehmens“, betont Maja C. Voss. „Damit sind wir für die sich verändernden globalen Herausforderungen des Marktes gut aufgestellt und gerüstet.“ </w:t>
      </w:r>
      <w:r w:rsidR="00AB4DF5">
        <w:rPr>
          <w:sz w:val="22"/>
          <w:szCs w:val="22"/>
        </w:rPr>
        <w:t>Denn damit alle Daten global vernetzt sind, hat das Unternehmen auch hinter den Webkulissen in digitale Neuerungen wie ein eigenes Produktinform</w:t>
      </w:r>
      <w:r w:rsidR="00707D2E">
        <w:rPr>
          <w:sz w:val="22"/>
          <w:szCs w:val="22"/>
        </w:rPr>
        <w:t>a</w:t>
      </w:r>
      <w:r w:rsidR="00AB4DF5">
        <w:rPr>
          <w:sz w:val="22"/>
          <w:szCs w:val="22"/>
        </w:rPr>
        <w:t xml:space="preserve">tionssystem investiert. </w:t>
      </w:r>
      <w:r w:rsidRPr="000910E8">
        <w:rPr>
          <w:sz w:val="22"/>
          <w:szCs w:val="22"/>
        </w:rPr>
        <w:t>We</w:t>
      </w:r>
      <w:r w:rsidR="00FB64FD" w:rsidRPr="000910E8">
        <w:rPr>
          <w:sz w:val="22"/>
          <w:szCs w:val="22"/>
        </w:rPr>
        <w:t>r es selbst ausprobieren will: U</w:t>
      </w:r>
      <w:r w:rsidRPr="000910E8">
        <w:rPr>
          <w:sz w:val="22"/>
          <w:szCs w:val="22"/>
        </w:rPr>
        <w:t xml:space="preserve">nter </w:t>
      </w:r>
      <w:hyperlink r:id="rId7" w:history="1">
        <w:r w:rsidRPr="000910E8">
          <w:rPr>
            <w:rStyle w:val="Hyperlink"/>
            <w:sz w:val="22"/>
            <w:szCs w:val="22"/>
          </w:rPr>
          <w:t>www.lovibond.com</w:t>
        </w:r>
      </w:hyperlink>
      <w:r w:rsidRPr="000910E8">
        <w:rPr>
          <w:sz w:val="22"/>
          <w:szCs w:val="22"/>
        </w:rPr>
        <w:t xml:space="preserve"> werden die Sprachversionen </w:t>
      </w:r>
      <w:r w:rsidR="00AB4DF5">
        <w:rPr>
          <w:sz w:val="22"/>
          <w:szCs w:val="22"/>
        </w:rPr>
        <w:t xml:space="preserve">der neuen Website </w:t>
      </w:r>
      <w:r w:rsidRPr="000910E8">
        <w:rPr>
          <w:sz w:val="22"/>
          <w:szCs w:val="22"/>
        </w:rPr>
        <w:t xml:space="preserve">kontinuierlich weiter ergänzt, damit die Kunden und Interessenten in allen Erdteilen rundum informiert sind. </w:t>
      </w:r>
    </w:p>
    <w:p w14:paraId="2BD79C6B" w14:textId="65938498" w:rsidR="00CA5299" w:rsidRPr="0047103B" w:rsidRDefault="00CA5299" w:rsidP="00F02A06">
      <w:pPr>
        <w:spacing w:after="120"/>
        <w:rPr>
          <w:i/>
          <w:sz w:val="22"/>
          <w:szCs w:val="22"/>
        </w:rPr>
      </w:pPr>
      <w:r w:rsidRPr="0047103B">
        <w:rPr>
          <w:i/>
          <w:sz w:val="22"/>
          <w:szCs w:val="22"/>
        </w:rPr>
        <w:t>Übrigens: Diese Presseinformation finden Sie selbstverständlich auch digital – im</w:t>
      </w:r>
      <w:r w:rsidR="00AB4DF5">
        <w:rPr>
          <w:i/>
          <w:sz w:val="22"/>
          <w:szCs w:val="22"/>
        </w:rPr>
        <w:t xml:space="preserve"> neuen</w:t>
      </w:r>
      <w:r w:rsidRPr="0047103B">
        <w:rPr>
          <w:i/>
          <w:sz w:val="22"/>
          <w:szCs w:val="22"/>
        </w:rPr>
        <w:t xml:space="preserve"> Pressebereich</w:t>
      </w:r>
      <w:r w:rsidR="00F02A06" w:rsidRPr="0047103B">
        <w:rPr>
          <w:i/>
          <w:sz w:val="22"/>
          <w:szCs w:val="22"/>
        </w:rPr>
        <w:t xml:space="preserve"> </w:t>
      </w:r>
      <w:r w:rsidR="00AB4DF5">
        <w:rPr>
          <w:i/>
          <w:sz w:val="22"/>
          <w:szCs w:val="22"/>
        </w:rPr>
        <w:t>unserer</w:t>
      </w:r>
      <w:r w:rsidR="00F02A06" w:rsidRPr="0047103B">
        <w:rPr>
          <w:i/>
          <w:sz w:val="22"/>
          <w:szCs w:val="22"/>
        </w:rPr>
        <w:t xml:space="preserve"> Homepage</w:t>
      </w:r>
      <w:r w:rsidRPr="0047103B">
        <w:rPr>
          <w:i/>
          <w:sz w:val="22"/>
          <w:szCs w:val="22"/>
        </w:rPr>
        <w:t xml:space="preserve">. </w:t>
      </w:r>
    </w:p>
    <w:p w14:paraId="0998850C" w14:textId="77777777" w:rsidR="00CA5299" w:rsidRDefault="00CA5299"/>
    <w:p w14:paraId="3B34DE79" w14:textId="77777777" w:rsidR="000910E8" w:rsidRDefault="00CA5299" w:rsidP="000910E8">
      <w:pPr>
        <w:spacing w:after="120"/>
        <w:rPr>
          <w:b/>
        </w:rPr>
      </w:pPr>
      <w:r w:rsidRPr="00FB64FD">
        <w:rPr>
          <w:b/>
        </w:rPr>
        <w:t>Über die Tintometer® GmbH</w:t>
      </w:r>
    </w:p>
    <w:p w14:paraId="35BB6B6A" w14:textId="4843A3DE" w:rsidR="0015178F" w:rsidRPr="00935CF1" w:rsidRDefault="000910E8">
      <w:pPr>
        <w:rPr>
          <w:rFonts w:cs="Arial"/>
          <w:color w:val="000000"/>
          <w:sz w:val="22"/>
          <w:szCs w:val="22"/>
        </w:rPr>
      </w:pPr>
      <w:r w:rsidRPr="000910E8">
        <w:rPr>
          <w:rFonts w:cs="Arial"/>
          <w:color w:val="000000"/>
          <w:sz w:val="22"/>
          <w:szCs w:val="22"/>
        </w:rPr>
        <w:t xml:space="preserve">Seit über 130 Jahren bilden Wasser und Farben die Schwerpunkte des Familienunternehmens. Die von Tintometer® entwickelten, hergestellten und weltweit vertriebenen Messgeräte und Nachweisverfahren </w:t>
      </w:r>
      <w:r w:rsidR="00F02A06">
        <w:rPr>
          <w:rFonts w:cs="Arial"/>
          <w:color w:val="000000"/>
          <w:sz w:val="22"/>
          <w:szCs w:val="22"/>
        </w:rPr>
        <w:t xml:space="preserve">für Wasseranalytik und Farbmessungen </w:t>
      </w:r>
      <w:r w:rsidRPr="000910E8">
        <w:rPr>
          <w:rFonts w:cs="Arial"/>
          <w:color w:val="000000"/>
          <w:sz w:val="22"/>
          <w:szCs w:val="22"/>
        </w:rPr>
        <w:t>liefern die Grundlage für qualitätvolle und zuverlässige Messungen mit schnellen und sicheren Analyseergebnissen in fast allen Lebensbereichen. Dabei werden Lösungen entwickelt, die in der Industrie ebenso begehrt sind wie im Wasser- und Abwasserwerk, im Schwimmbad, in der Umwelt oder in der Forschung.</w:t>
      </w:r>
    </w:p>
    <w:sectPr w:rsidR="0015178F" w:rsidRPr="00935CF1" w:rsidSect="00A668B0">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2DB8E" w14:textId="77777777" w:rsidR="008A24DC" w:rsidRDefault="008A24DC" w:rsidP="004D2CFE">
      <w:r>
        <w:separator/>
      </w:r>
    </w:p>
  </w:endnote>
  <w:endnote w:type="continuationSeparator" w:id="0">
    <w:p w14:paraId="16038845" w14:textId="77777777" w:rsidR="008A24DC" w:rsidRDefault="008A24DC"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3B426" w14:textId="77777777" w:rsidR="008A24DC" w:rsidRDefault="008A24DC" w:rsidP="004D2CFE">
      <w:r>
        <w:separator/>
      </w:r>
    </w:p>
  </w:footnote>
  <w:footnote w:type="continuationSeparator" w:id="0">
    <w:p w14:paraId="0DDA5869" w14:textId="77777777" w:rsidR="008A24DC" w:rsidRDefault="008A24DC"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2408DB"/>
    <w:rsid w:val="002466F9"/>
    <w:rsid w:val="00284B67"/>
    <w:rsid w:val="002C239A"/>
    <w:rsid w:val="002F6E75"/>
    <w:rsid w:val="00304551"/>
    <w:rsid w:val="003079BB"/>
    <w:rsid w:val="003451A0"/>
    <w:rsid w:val="003B52F5"/>
    <w:rsid w:val="00404978"/>
    <w:rsid w:val="00421909"/>
    <w:rsid w:val="0047103B"/>
    <w:rsid w:val="004737B5"/>
    <w:rsid w:val="004878A1"/>
    <w:rsid w:val="004D2CFE"/>
    <w:rsid w:val="00516040"/>
    <w:rsid w:val="00534607"/>
    <w:rsid w:val="005A10C5"/>
    <w:rsid w:val="005A633F"/>
    <w:rsid w:val="005A7FCA"/>
    <w:rsid w:val="005B1948"/>
    <w:rsid w:val="00600DE7"/>
    <w:rsid w:val="006712FB"/>
    <w:rsid w:val="00692BAB"/>
    <w:rsid w:val="006939FD"/>
    <w:rsid w:val="006B0E94"/>
    <w:rsid w:val="006C097D"/>
    <w:rsid w:val="00707D2E"/>
    <w:rsid w:val="007434B7"/>
    <w:rsid w:val="007E6E5C"/>
    <w:rsid w:val="008A24DC"/>
    <w:rsid w:val="008A5B62"/>
    <w:rsid w:val="00935CF1"/>
    <w:rsid w:val="00975B73"/>
    <w:rsid w:val="009B7FC9"/>
    <w:rsid w:val="00A1715C"/>
    <w:rsid w:val="00A22303"/>
    <w:rsid w:val="00A40326"/>
    <w:rsid w:val="00A56D3F"/>
    <w:rsid w:val="00A668B0"/>
    <w:rsid w:val="00A942CB"/>
    <w:rsid w:val="00AB4DF5"/>
    <w:rsid w:val="00AD3042"/>
    <w:rsid w:val="00B42A4E"/>
    <w:rsid w:val="00B637CB"/>
    <w:rsid w:val="00B86DB5"/>
    <w:rsid w:val="00BC6409"/>
    <w:rsid w:val="00BF7DB0"/>
    <w:rsid w:val="00C44BB5"/>
    <w:rsid w:val="00CA33D2"/>
    <w:rsid w:val="00CA5299"/>
    <w:rsid w:val="00CF1E87"/>
    <w:rsid w:val="00CF640A"/>
    <w:rsid w:val="00D224A1"/>
    <w:rsid w:val="00D807CA"/>
    <w:rsid w:val="00DB339F"/>
    <w:rsid w:val="00DB5E40"/>
    <w:rsid w:val="00DD4113"/>
    <w:rsid w:val="00E8184E"/>
    <w:rsid w:val="00EA4C7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ovibon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ovibond.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3050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Office-Benutzer</cp:lastModifiedBy>
  <cp:revision>3</cp:revision>
  <cp:lastPrinted>2018-06-18T08:35:00Z</cp:lastPrinted>
  <dcterms:created xsi:type="dcterms:W3CDTF">2018-06-19T07:53:00Z</dcterms:created>
  <dcterms:modified xsi:type="dcterms:W3CDTF">2018-06-19T07:55:00Z</dcterms:modified>
</cp:coreProperties>
</file>